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760ACE" w14:textId="77777777" w:rsidR="003C485C" w:rsidRDefault="002B55F4">
      <w:pPr>
        <w:pStyle w:val="Heading1"/>
      </w:pPr>
      <w:r>
        <w:t>NICHOLAS GOH</w:t>
      </w:r>
    </w:p>
    <w:p w14:paraId="14896505" w14:textId="77777777" w:rsidR="003C485C" w:rsidRDefault="002B55F4">
      <w:pPr>
        <w:pStyle w:val="Contact"/>
      </w:pPr>
      <w:r>
        <w:t xml:space="preserve">Singapore | </w:t>
      </w:r>
      <w:hyperlink r:id="rId7" w:history="1">
        <w:r>
          <w:rPr>
            <w:rStyle w:val="Hyperlink"/>
          </w:rPr>
          <w:t>nicholasgh2@gmail.com</w:t>
        </w:r>
      </w:hyperlink>
      <w:r>
        <w:t xml:space="preserve"> | 96958068 | </w:t>
      </w:r>
      <w:hyperlink r:id="rId8" w:history="1">
        <w:r>
          <w:rPr>
            <w:rStyle w:val="Hyperlink"/>
          </w:rPr>
          <w:t>LinkedIn</w:t>
        </w:r>
      </w:hyperlink>
    </w:p>
    <w:p w14:paraId="75F51EAB" w14:textId="77777777" w:rsidR="003C485C" w:rsidRDefault="003C485C">
      <w:pPr>
        <w:pStyle w:val="AfterSectionPadding"/>
      </w:pPr>
    </w:p>
    <w:tbl>
      <w:tblPr>
        <w:tblW w:w="10800" w:type="auto"/>
        <w:tblBorders>
          <w:top w:val="single" w:sz="1" w:space="0" w:color="1E1E1E"/>
          <w:bottom w:val="single" w:sz="1" w:space="0" w:color="1E1E1E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3C485C" w14:paraId="2B6D650A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tcMar>
              <w:left w:w="0" w:type="dxa"/>
            </w:tcMar>
          </w:tcPr>
          <w:p w14:paraId="57A68C9E" w14:textId="77777777" w:rsidR="003C485C" w:rsidRDefault="002B55F4">
            <w:pPr>
              <w:pStyle w:val="Heading3"/>
            </w:pPr>
            <w:r>
              <w:t>PROFESSIONAL EXPERIENCE</w:t>
            </w:r>
          </w:p>
        </w:tc>
      </w:tr>
    </w:tbl>
    <w:p w14:paraId="1EC9E9BB" w14:textId="77777777" w:rsidR="003C485C" w:rsidRDefault="003C485C">
      <w:pPr>
        <w:pStyle w:val="AfterSectionNamePadding"/>
      </w:pPr>
    </w:p>
    <w:p w14:paraId="43186E25" w14:textId="77777777" w:rsidR="003C485C" w:rsidRDefault="002B55F4">
      <w:pPr>
        <w:pStyle w:val="Heading4"/>
        <w:tabs>
          <w:tab w:val="right" w:pos="10800"/>
        </w:tabs>
        <w:spacing w:after="40"/>
      </w:pPr>
      <w:r>
        <w:t xml:space="preserve">Software Engineer, Knovel Engineering </w:t>
      </w:r>
      <w:r>
        <w:tab/>
        <w:t xml:space="preserve"> Jul 2025 to Present</w:t>
      </w:r>
    </w:p>
    <w:p w14:paraId="1B4658A9" w14:textId="77777777" w:rsidR="003C485C" w:rsidRDefault="002B55F4">
      <w:r>
        <w:t>Singapore, Singapore</w:t>
      </w:r>
    </w:p>
    <w:p w14:paraId="74C40F5A" w14:textId="77777777" w:rsidR="003C485C" w:rsidRDefault="003C485C">
      <w:pPr>
        <w:spacing w:after="20"/>
        <w:rPr>
          <w:sz w:val="2"/>
          <w:szCs w:val="2"/>
        </w:rPr>
      </w:pPr>
    </w:p>
    <w:p w14:paraId="208DE63C" w14:textId="77777777" w:rsidR="003C485C" w:rsidRDefault="002B55F4" w:rsidP="008E5727">
      <w:pPr>
        <w:pStyle w:val="ListParagraph"/>
        <w:numPr>
          <w:ilvl w:val="0"/>
          <w:numId w:val="2"/>
        </w:numPr>
        <w:spacing w:after="40"/>
      </w:pPr>
      <w:r>
        <w:t>Led and conducted assessments of client AI systems across all 5</w:t>
      </w:r>
      <w:r>
        <w:t xml:space="preserve"> </w:t>
      </w:r>
      <w:hyperlink r:id="rId9" w:history="1">
        <w:r>
          <w:rPr>
            <w:rStyle w:val="Hyperlink"/>
          </w:rPr>
          <w:t>AIVF</w:t>
        </w:r>
      </w:hyperlink>
      <w:r>
        <w:t xml:space="preserve"> Starter Kit risk categories, identifying testing gaps beyond clients’ internal assessment capabilities</w:t>
      </w:r>
      <w:r>
        <w:t xml:space="preserve"> </w:t>
      </w:r>
    </w:p>
    <w:p w14:paraId="7EC64CE8" w14:textId="77777777" w:rsidR="003C485C" w:rsidRDefault="002B55F4" w:rsidP="007F0D1C">
      <w:pPr>
        <w:pStyle w:val="ListParagraph"/>
        <w:numPr>
          <w:ilvl w:val="0"/>
          <w:numId w:val="2"/>
        </w:numPr>
        <w:spacing w:after="40"/>
      </w:pPr>
      <w:r>
        <w:t>Implemented and executed red teaming and adversarial probing across client AI systems, identifying 6 critical/high severity vulnerabilities and validating client remediation through retest</w:t>
      </w:r>
      <w:r>
        <w:t xml:space="preserve"> </w:t>
      </w:r>
    </w:p>
    <w:p w14:paraId="18815A91" w14:textId="77777777" w:rsidR="003C485C" w:rsidRDefault="002B55F4" w:rsidP="007F0D1C">
      <w:pPr>
        <w:pStyle w:val="ListParagraph"/>
        <w:numPr>
          <w:ilvl w:val="0"/>
          <w:numId w:val="2"/>
        </w:numPr>
        <w:spacing w:after="40"/>
      </w:pPr>
      <w:r>
        <w:t>Delivered 3 AI security assessment reports, resolving 6 findings through client-facing remediation guidance and flagging unintended degradations introduced during remediation</w:t>
      </w:r>
      <w:r>
        <w:t xml:space="preserve"> </w:t>
      </w:r>
    </w:p>
    <w:p w14:paraId="357C30F0" w14:textId="77777777" w:rsidR="003C485C" w:rsidRDefault="002B55F4" w:rsidP="007F0D1C">
      <w:pPr>
        <w:pStyle w:val="ListParagraph"/>
        <w:numPr>
          <w:ilvl w:val="0"/>
          <w:numId w:val="2"/>
        </w:numPr>
        <w:spacing w:after="40"/>
      </w:pPr>
      <w:r>
        <w:t>Built pluggable inference platform unifying client AI systems behind a single API, replacing manual client UI testing with programmatic scaled inference, centralizing versioned output collection</w:t>
      </w:r>
      <w:r>
        <w:t xml:space="preserve"> </w:t>
      </w:r>
    </w:p>
    <w:p w14:paraId="786E2CDE" w14:textId="77777777" w:rsidR="003C485C" w:rsidRDefault="003C485C">
      <w:pPr>
        <w:pStyle w:val="AfterCardPadding"/>
      </w:pPr>
    </w:p>
    <w:p w14:paraId="35BC3E01" w14:textId="77777777" w:rsidR="003C485C" w:rsidRDefault="002B55F4">
      <w:pPr>
        <w:pStyle w:val="Heading4"/>
        <w:tabs>
          <w:tab w:val="right" w:pos="10800"/>
        </w:tabs>
      </w:pPr>
      <w:r>
        <w:t xml:space="preserve">Software Engineer (AI Engineering), Klass Engineering and Solutions </w:t>
      </w:r>
      <w:r>
        <w:tab/>
        <w:t xml:space="preserve"> Aug 2023 to May 2025</w:t>
      </w:r>
    </w:p>
    <w:p w14:paraId="11A381DC" w14:textId="77777777" w:rsidR="003C485C" w:rsidRDefault="003C485C">
      <w:pPr>
        <w:spacing w:after="20"/>
        <w:rPr>
          <w:sz w:val="2"/>
          <w:szCs w:val="2"/>
        </w:rPr>
      </w:pPr>
    </w:p>
    <w:p w14:paraId="48B99210" w14:textId="77777777" w:rsidR="003C485C" w:rsidRDefault="002B55F4" w:rsidP="007F0D1C">
      <w:pPr>
        <w:pStyle w:val="ListParagraph"/>
        <w:numPr>
          <w:ilvl w:val="0"/>
          <w:numId w:val="3"/>
        </w:numPr>
        <w:spacing w:after="40"/>
      </w:pPr>
      <w:r>
        <w:t>Designed system and implemented an app to showcase LLM Orchestration Capabilities. This opened opportunities forfuture work with AI Agents delegating and executing tasks</w:t>
      </w:r>
      <w:r>
        <w:t xml:space="preserve"> </w:t>
      </w:r>
    </w:p>
    <w:p w14:paraId="1225520C" w14:textId="77777777" w:rsidR="003C485C" w:rsidRDefault="002B55F4" w:rsidP="007F0D1C">
      <w:pPr>
        <w:pStyle w:val="ListParagraph"/>
        <w:numPr>
          <w:ilvl w:val="0"/>
          <w:numId w:val="3"/>
        </w:numPr>
        <w:spacing w:after="40"/>
      </w:pPr>
      <w:r>
        <w:t>Modularizing UI into a reusable base Chatbot framework to reduce technical debt and streamline development, cuttingUI development and integration time for future teams.</w:t>
      </w:r>
      <w:r>
        <w:t xml:space="preserve"> </w:t>
      </w:r>
    </w:p>
    <w:p w14:paraId="3CC94EDB" w14:textId="77777777" w:rsidR="003C485C" w:rsidRDefault="002B55F4" w:rsidP="007F0D1C">
      <w:pPr>
        <w:pStyle w:val="ListParagraph"/>
        <w:numPr>
          <w:ilvl w:val="0"/>
          <w:numId w:val="3"/>
        </w:numPr>
        <w:spacing w:after="40"/>
      </w:pPr>
      <w:r>
        <w:t>Architected and developed an in-house centralized model weights caching, to address scaling and MLOps challenges. This resulted in 3% (2TB/70TB) of disk space savings and 5 days of time savings per developer</w:t>
      </w:r>
      <w:r>
        <w:t xml:space="preserve"> </w:t>
      </w:r>
    </w:p>
    <w:p w14:paraId="11E2FFC1" w14:textId="4227E221" w:rsidR="003C485C" w:rsidRDefault="002B55F4" w:rsidP="007F0D1C">
      <w:pPr>
        <w:pStyle w:val="ListParagraph"/>
        <w:numPr>
          <w:ilvl w:val="0"/>
          <w:numId w:val="3"/>
        </w:numPr>
        <w:spacing w:after="40"/>
      </w:pPr>
      <w:r>
        <w:t>Analyzed third party codebase to identify and debug critical RAM and VRAM leak, resulting in 100% improvement of</w:t>
      </w:r>
      <w:r w:rsidR="008628E3">
        <w:t xml:space="preserve"> </w:t>
      </w:r>
      <w:r>
        <w:t>efficiency</w:t>
      </w:r>
      <w:r>
        <w:t xml:space="preserve"> </w:t>
      </w:r>
    </w:p>
    <w:p w14:paraId="4C7A3A92" w14:textId="77777777" w:rsidR="003C485C" w:rsidRDefault="003C485C">
      <w:pPr>
        <w:pStyle w:val="AfterSectionPadding"/>
      </w:pPr>
    </w:p>
    <w:tbl>
      <w:tblPr>
        <w:tblW w:w="10800" w:type="auto"/>
        <w:tblBorders>
          <w:top w:val="single" w:sz="1" w:space="0" w:color="1E1E1E"/>
          <w:bottom w:val="single" w:sz="1" w:space="0" w:color="1E1E1E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3C485C" w14:paraId="2F370E22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tcMar>
              <w:left w:w="0" w:type="dxa"/>
            </w:tcMar>
          </w:tcPr>
          <w:p w14:paraId="0825DA5E" w14:textId="77777777" w:rsidR="003C485C" w:rsidRDefault="002B55F4">
            <w:pPr>
              <w:pStyle w:val="Heading3"/>
            </w:pPr>
            <w:r>
              <w:t>LINKS</w:t>
            </w:r>
          </w:p>
        </w:tc>
      </w:tr>
    </w:tbl>
    <w:p w14:paraId="6E25FADA" w14:textId="77777777" w:rsidR="003C485C" w:rsidRDefault="003C485C">
      <w:pPr>
        <w:pStyle w:val="AfterSectionNamePadding"/>
      </w:pPr>
    </w:p>
    <w:p w14:paraId="4215687E" w14:textId="77777777" w:rsidR="003C485C" w:rsidRDefault="002B55F4">
      <w:hyperlink r:id="rId10" w:history="1">
        <w:r>
          <w:rPr>
            <w:rStyle w:val="Hyperlink"/>
          </w:rPr>
          <w:t>Personal</w:t>
        </w:r>
      </w:hyperlink>
      <w:r>
        <w:t xml:space="preserve">, </w:t>
      </w:r>
      <w:hyperlink r:id="rId11" w:history="1">
        <w:r>
          <w:rPr>
            <w:rStyle w:val="Hyperlink"/>
          </w:rPr>
          <w:t>LinkedIn</w:t>
        </w:r>
      </w:hyperlink>
      <w:r>
        <w:t xml:space="preserve">, </w:t>
      </w:r>
      <w:hyperlink r:id="rId12" w:history="1">
        <w:r>
          <w:rPr>
            <w:rStyle w:val="Hyperlink"/>
          </w:rPr>
          <w:t>GitHub</w:t>
        </w:r>
      </w:hyperlink>
    </w:p>
    <w:p w14:paraId="4A5687CF" w14:textId="77777777" w:rsidR="003C485C" w:rsidRDefault="003C485C">
      <w:pPr>
        <w:pStyle w:val="AfterSectionPadding"/>
      </w:pPr>
    </w:p>
    <w:tbl>
      <w:tblPr>
        <w:tblW w:w="10800" w:type="auto"/>
        <w:tblBorders>
          <w:top w:val="single" w:sz="1" w:space="0" w:color="1E1E1E"/>
          <w:bottom w:val="single" w:sz="1" w:space="0" w:color="1E1E1E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3C485C" w14:paraId="7576F604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tcMar>
              <w:left w:w="0" w:type="dxa"/>
            </w:tcMar>
          </w:tcPr>
          <w:p w14:paraId="74A4E876" w14:textId="77777777" w:rsidR="003C485C" w:rsidRDefault="002B55F4">
            <w:pPr>
              <w:pStyle w:val="Heading3"/>
            </w:pPr>
            <w:r>
              <w:t>PROJECTS</w:t>
            </w:r>
          </w:p>
        </w:tc>
      </w:tr>
    </w:tbl>
    <w:p w14:paraId="6FC90118" w14:textId="77777777" w:rsidR="003C485C" w:rsidRDefault="003C485C">
      <w:pPr>
        <w:pStyle w:val="AfterSectionNamePadding"/>
      </w:pPr>
    </w:p>
    <w:p w14:paraId="0D3BE97D" w14:textId="77777777" w:rsidR="003C485C" w:rsidRDefault="002B55F4">
      <w:pPr>
        <w:pStyle w:val="Heading4"/>
        <w:tabs>
          <w:tab w:val="right" w:pos="10800"/>
        </w:tabs>
      </w:pPr>
      <w:r>
        <w:t xml:space="preserve">FastAPI MCP LangGraph Template </w:t>
      </w:r>
      <w:r>
        <w:tab/>
        <w:t xml:space="preserve"> Apr 2025 to Jul 2025</w:t>
      </w:r>
    </w:p>
    <w:p w14:paraId="4E7905F3" w14:textId="77777777" w:rsidR="003C485C" w:rsidRDefault="003C485C">
      <w:pPr>
        <w:spacing w:after="20"/>
        <w:rPr>
          <w:sz w:val="2"/>
          <w:szCs w:val="2"/>
        </w:rPr>
      </w:pPr>
    </w:p>
    <w:p w14:paraId="13E61532" w14:textId="77777777" w:rsidR="003C485C" w:rsidRDefault="002B55F4" w:rsidP="001F7DAC">
      <w:pPr>
        <w:pStyle w:val="ListParagraph"/>
        <w:numPr>
          <w:ilvl w:val="0"/>
          <w:numId w:val="4"/>
        </w:numPr>
        <w:spacing w:after="40"/>
      </w:pPr>
      <w:r>
        <w:t>Evaluated trade-offs between NoSQL, Milvus, PostgreSQL and PGVector extension, accessing the additional complexity required to implement cross database consistency</w:t>
      </w:r>
      <w:r>
        <w:t xml:space="preserve"> </w:t>
      </w:r>
    </w:p>
    <w:p w14:paraId="7CC7D170" w14:textId="77777777" w:rsidR="003C485C" w:rsidRDefault="002B55F4" w:rsidP="001F7DAC">
      <w:pPr>
        <w:pStyle w:val="ListParagraph"/>
        <w:numPr>
          <w:ilvl w:val="0"/>
          <w:numId w:val="4"/>
        </w:numPr>
        <w:spacing w:after="40"/>
      </w:pPr>
      <w:r>
        <w:t>Evaluated trade-offs between using AWS Lambda + Amplify and EC2 for deployment, opting for EC2 to simplify local and server testing for both backend and UI</w:t>
      </w:r>
      <w:r>
        <w:t xml:space="preserve"> </w:t>
      </w:r>
    </w:p>
    <w:p w14:paraId="18BAB152" w14:textId="77777777" w:rsidR="003C485C" w:rsidRDefault="002B55F4" w:rsidP="001F7DAC">
      <w:pPr>
        <w:pStyle w:val="ListParagraph"/>
        <w:numPr>
          <w:ilvl w:val="0"/>
          <w:numId w:val="4"/>
        </w:numPr>
        <w:spacing w:after="40"/>
      </w:pPr>
      <w:r>
        <w:t>Leveraged IaC with Terraform to automate provisioning of AWS EC2, ECR, and security policies, enabling cost-effective and reproducible setup and teardown of cloud resources</w:t>
      </w:r>
      <w:r>
        <w:t xml:space="preserve"> </w:t>
      </w:r>
    </w:p>
    <w:p w14:paraId="4D316563" w14:textId="77777777" w:rsidR="003C485C" w:rsidRDefault="002B55F4" w:rsidP="001F7DAC">
      <w:pPr>
        <w:pStyle w:val="ListParagraph"/>
        <w:numPr>
          <w:ilvl w:val="0"/>
          <w:numId w:val="4"/>
        </w:numPr>
        <w:spacing w:after="40"/>
      </w:pPr>
      <w:r>
        <w:t>Optimized document ingestion and vectorization on a small EC2 instance, using a rolling window approach to avoid memory constraints and preserve context between chunks</w:t>
      </w:r>
      <w:r>
        <w:t xml:space="preserve"> </w:t>
      </w:r>
    </w:p>
    <w:p w14:paraId="7B0B758E" w14:textId="77777777" w:rsidR="003C485C" w:rsidRDefault="003C485C">
      <w:pPr>
        <w:pStyle w:val="AfterCardPadding"/>
      </w:pPr>
    </w:p>
    <w:p w14:paraId="01A9CCB0" w14:textId="77777777" w:rsidR="003C485C" w:rsidRDefault="002B55F4">
      <w:pPr>
        <w:pStyle w:val="Heading4"/>
        <w:tabs>
          <w:tab w:val="right" w:pos="10800"/>
        </w:tabs>
      </w:pPr>
      <w:r>
        <w:t xml:space="preserve">Customer Service Automation </w:t>
      </w:r>
      <w:r>
        <w:tab/>
        <w:t xml:space="preserve"> Feb 2025 to Mar 2025</w:t>
      </w:r>
    </w:p>
    <w:p w14:paraId="6A1E3867" w14:textId="77777777" w:rsidR="003C485C" w:rsidRDefault="003C485C">
      <w:pPr>
        <w:spacing w:after="20"/>
        <w:rPr>
          <w:sz w:val="2"/>
          <w:szCs w:val="2"/>
        </w:rPr>
      </w:pPr>
    </w:p>
    <w:p w14:paraId="2466B7AA" w14:textId="77777777" w:rsidR="003C485C" w:rsidRDefault="002B55F4" w:rsidP="001F7DAC">
      <w:pPr>
        <w:pStyle w:val="ListParagraph"/>
        <w:numPr>
          <w:ilvl w:val="0"/>
          <w:numId w:val="5"/>
        </w:numPr>
        <w:spacing w:after="40"/>
      </w:pPr>
      <w:r>
        <w:t>Built an AI-powered system that automatically handles multi-part queries, significantly reducing manual effort, improving response times, and increasing operational efficiency in customer interactions</w:t>
      </w:r>
      <w:r>
        <w:t xml:space="preserve"> </w:t>
      </w:r>
    </w:p>
    <w:p w14:paraId="13A0B772" w14:textId="77777777" w:rsidR="003C485C" w:rsidRDefault="002B55F4" w:rsidP="001F7DAC">
      <w:pPr>
        <w:pStyle w:val="ListParagraph"/>
        <w:numPr>
          <w:ilvl w:val="0"/>
          <w:numId w:val="5"/>
        </w:numPr>
        <w:spacing w:after="40"/>
      </w:pPr>
      <w:r>
        <w:t>Implemented automated error handling and conflict resolution, ensuring more reliable booking processes, minimizing disruptions, and enhancing overall user experience</w:t>
      </w:r>
      <w:r>
        <w:t xml:space="preserve"> </w:t>
      </w:r>
    </w:p>
    <w:p w14:paraId="17AA5D38" w14:textId="77777777" w:rsidR="003C485C" w:rsidRDefault="002B55F4" w:rsidP="001F7DAC">
      <w:pPr>
        <w:pStyle w:val="ListParagraph"/>
        <w:numPr>
          <w:ilvl w:val="0"/>
          <w:numId w:val="5"/>
        </w:numPr>
        <w:spacing w:after="40"/>
      </w:pPr>
      <w:r>
        <w:t>Introducted LLM-based testing and Langsmith tracing to ensure high-quality, consistent outputs from AI agents, significantly reducing troubleshooting time and improving overall system stability and performance</w:t>
      </w:r>
      <w:r>
        <w:t xml:space="preserve"> </w:t>
      </w:r>
    </w:p>
    <w:p w14:paraId="7DC6E7C9" w14:textId="77777777" w:rsidR="003C485C" w:rsidRDefault="003C485C">
      <w:pPr>
        <w:pStyle w:val="AfterSectionPadding"/>
      </w:pPr>
    </w:p>
    <w:tbl>
      <w:tblPr>
        <w:tblW w:w="10800" w:type="auto"/>
        <w:tblBorders>
          <w:top w:val="single" w:sz="1" w:space="0" w:color="1E1E1E"/>
          <w:bottom w:val="single" w:sz="1" w:space="0" w:color="1E1E1E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3C485C" w14:paraId="513893AA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tcMar>
              <w:left w:w="0" w:type="dxa"/>
            </w:tcMar>
          </w:tcPr>
          <w:p w14:paraId="52B6FDEF" w14:textId="77777777" w:rsidR="003C485C" w:rsidRDefault="002B55F4">
            <w:pPr>
              <w:pStyle w:val="Heading3"/>
            </w:pPr>
            <w:r>
              <w:t>SKILLS</w:t>
            </w:r>
          </w:p>
        </w:tc>
      </w:tr>
    </w:tbl>
    <w:p w14:paraId="0285B26F" w14:textId="77777777" w:rsidR="003C485C" w:rsidRDefault="003C485C">
      <w:pPr>
        <w:pStyle w:val="AfterSectionNamePadding"/>
      </w:pPr>
    </w:p>
    <w:tbl>
      <w:tblPr>
        <w:tblW w:w="1080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0"/>
      </w:tblGrid>
      <w:tr w:rsidR="003C485C" w14:paraId="0016905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E1AFF59" w14:textId="77777777" w:rsidR="003C485C" w:rsidRDefault="002B55F4">
            <w:pPr>
              <w:spacing w:after="40"/>
            </w:pPr>
            <w:r>
              <w:t>• GCP</w:t>
            </w:r>
          </w:p>
        </w:tc>
        <w:tc>
          <w:tcPr>
            <w:tcW w:w="2700" w:type="dxa"/>
          </w:tcPr>
          <w:p w14:paraId="4CC2EDEC" w14:textId="77777777" w:rsidR="003C485C" w:rsidRDefault="002B55F4">
            <w:pPr>
              <w:spacing w:after="40"/>
            </w:pPr>
            <w:r>
              <w:t>• Grafana</w:t>
            </w:r>
          </w:p>
        </w:tc>
        <w:tc>
          <w:tcPr>
            <w:tcW w:w="2700" w:type="dxa"/>
          </w:tcPr>
          <w:p w14:paraId="6D2E597D" w14:textId="689FCDB0" w:rsidR="003C485C" w:rsidRDefault="002B55F4">
            <w:pPr>
              <w:spacing w:after="40"/>
            </w:pPr>
            <w:r>
              <w:t>•</w:t>
            </w:r>
            <w:r>
              <w:t>Prometheus</w:t>
            </w:r>
          </w:p>
        </w:tc>
        <w:tc>
          <w:tcPr>
            <w:tcW w:w="2700" w:type="dxa"/>
          </w:tcPr>
          <w:p w14:paraId="262BF9B0" w14:textId="62F5714F" w:rsidR="003C485C" w:rsidRDefault="002B55F4">
            <w:pPr>
              <w:spacing w:after="40"/>
            </w:pPr>
            <w:r>
              <w:t>• GH</w:t>
            </w:r>
            <w:r w:rsidR="00992B90">
              <w:t xml:space="preserve"> </w:t>
            </w:r>
            <w:r>
              <w:t>Actions</w:t>
            </w:r>
          </w:p>
        </w:tc>
      </w:tr>
      <w:tr w:rsidR="003C485C" w14:paraId="6F1F7D3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CACCE78" w14:textId="61F62D67" w:rsidR="003C485C" w:rsidRDefault="002B55F4">
            <w:pPr>
              <w:spacing w:after="40"/>
            </w:pPr>
            <w:r>
              <w:t>•</w:t>
            </w:r>
            <w:r>
              <w:t>Cassandra</w:t>
            </w:r>
          </w:p>
        </w:tc>
        <w:tc>
          <w:tcPr>
            <w:tcW w:w="2700" w:type="dxa"/>
          </w:tcPr>
          <w:p w14:paraId="0C79C284" w14:textId="77777777" w:rsidR="003C485C" w:rsidRDefault="002B55F4">
            <w:pPr>
              <w:spacing w:after="40"/>
            </w:pPr>
            <w:r>
              <w:t>• Redis</w:t>
            </w:r>
          </w:p>
        </w:tc>
        <w:tc>
          <w:tcPr>
            <w:tcW w:w="2700" w:type="dxa"/>
          </w:tcPr>
          <w:p w14:paraId="3627F8E0" w14:textId="77777777" w:rsidR="003C485C" w:rsidRDefault="002B55F4">
            <w:pPr>
              <w:spacing w:after="40"/>
            </w:pPr>
            <w:r>
              <w:t>• Sqlite</w:t>
            </w:r>
          </w:p>
        </w:tc>
        <w:tc>
          <w:tcPr>
            <w:tcW w:w="2700" w:type="dxa"/>
          </w:tcPr>
          <w:p w14:paraId="368388AF" w14:textId="77777777" w:rsidR="003C485C" w:rsidRDefault="002B55F4">
            <w:pPr>
              <w:spacing w:after="40"/>
            </w:pPr>
            <w:r>
              <w:t>• Python</w:t>
            </w:r>
          </w:p>
        </w:tc>
      </w:tr>
      <w:tr w:rsidR="003C485C" w14:paraId="71C553E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6136014" w14:textId="77777777" w:rsidR="003C485C" w:rsidRDefault="002B55F4">
            <w:pPr>
              <w:spacing w:after="40"/>
            </w:pPr>
            <w:r>
              <w:t>• Fastapi</w:t>
            </w:r>
          </w:p>
        </w:tc>
        <w:tc>
          <w:tcPr>
            <w:tcW w:w="2700" w:type="dxa"/>
          </w:tcPr>
          <w:p w14:paraId="5059A27A" w14:textId="1CD869DC" w:rsidR="003C485C" w:rsidRDefault="002B55F4">
            <w:pPr>
              <w:spacing w:after="40"/>
            </w:pPr>
            <w:r>
              <w:t>•</w:t>
            </w:r>
            <w:r>
              <w:t>Langgraph</w:t>
            </w:r>
          </w:p>
        </w:tc>
        <w:tc>
          <w:tcPr>
            <w:tcW w:w="2700" w:type="dxa"/>
          </w:tcPr>
          <w:p w14:paraId="19BAF98A" w14:textId="77777777" w:rsidR="003C485C" w:rsidRDefault="002B55F4">
            <w:pPr>
              <w:spacing w:after="40"/>
            </w:pPr>
            <w:r>
              <w:t>• Langchain</w:t>
            </w:r>
          </w:p>
        </w:tc>
        <w:tc>
          <w:tcPr>
            <w:tcW w:w="2700" w:type="dxa"/>
          </w:tcPr>
          <w:p w14:paraId="3503E718" w14:textId="7D08D4D6" w:rsidR="003C485C" w:rsidRDefault="002B55F4">
            <w:pPr>
              <w:spacing w:after="40"/>
            </w:pPr>
            <w:r>
              <w:t>•</w:t>
            </w:r>
            <w:r>
              <w:t>Typescript</w:t>
            </w:r>
          </w:p>
        </w:tc>
      </w:tr>
      <w:tr w:rsidR="003C485C" w14:paraId="678B3D1B" w14:textId="77777777">
        <w:tblPrEx>
          <w:tblCellMar>
            <w:top w:w="0" w:type="dxa"/>
            <w:bottom w:w="0" w:type="dxa"/>
          </w:tblCellMar>
        </w:tblPrEx>
        <w:trPr>
          <w:gridAfter w:val="2"/>
        </w:trPr>
        <w:tc>
          <w:tcPr>
            <w:tcW w:w="2700" w:type="dxa"/>
          </w:tcPr>
          <w:p w14:paraId="3A30394E" w14:textId="77777777" w:rsidR="003C485C" w:rsidRDefault="002B55F4">
            <w:pPr>
              <w:spacing w:after="40"/>
            </w:pPr>
            <w:r>
              <w:lastRenderedPageBreak/>
              <w:t>• React</w:t>
            </w:r>
          </w:p>
        </w:tc>
        <w:tc>
          <w:tcPr>
            <w:tcW w:w="2700" w:type="dxa"/>
          </w:tcPr>
          <w:p w14:paraId="67133954" w14:textId="77777777" w:rsidR="003C485C" w:rsidRDefault="002B55F4">
            <w:pPr>
              <w:spacing w:after="40"/>
            </w:pPr>
            <w:r>
              <w:t>• CPP</w:t>
            </w:r>
          </w:p>
        </w:tc>
      </w:tr>
    </w:tbl>
    <w:p w14:paraId="63B41CBB" w14:textId="77777777" w:rsidR="003C485C" w:rsidRDefault="003C485C">
      <w:pPr>
        <w:pStyle w:val="AfterSectionPadding"/>
      </w:pPr>
    </w:p>
    <w:sectPr w:rsidR="003C485C">
      <w:footerReference w:type="default" r:id="rId13"/>
      <w:footerReference w:type="first" r:id="rId14"/>
      <w:pgSz w:w="12240" w:h="15840"/>
      <w:pgMar w:top="720" w:right="720" w:bottom="720" w:left="720" w:header="431" w:footer="43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CA737E" w14:textId="77777777" w:rsidR="002B55F4" w:rsidRDefault="002B55F4">
      <w:r>
        <w:separator/>
      </w:r>
    </w:p>
  </w:endnote>
  <w:endnote w:type="continuationSeparator" w:id="0">
    <w:p w14:paraId="2492CCD1" w14:textId="77777777" w:rsidR="002B55F4" w:rsidRDefault="002B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AA3C14" w14:textId="1C27DD01" w:rsidR="003C485C" w:rsidRDefault="002B55F4">
    <w:pPr>
      <w:tabs>
        <w:tab w:val="right" w:pos="10800"/>
      </w:tabs>
    </w:pPr>
    <w:r>
      <w:tab/>
    </w:r>
    <w:r>
      <w:rPr>
        <w:color w:val="1E1E1E"/>
      </w:rPr>
      <w:t xml:space="preserve">Page </w:t>
    </w:r>
    <w:r>
      <w:rPr>
        <w:color w:val="1E1E1E"/>
      </w:rPr>
      <w:fldChar w:fldCharType="begin"/>
    </w:r>
    <w:r>
      <w:rPr>
        <w:color w:val="1E1E1E"/>
      </w:rPr>
      <w:instrText>PAGE</w:instrText>
    </w:r>
    <w:r>
      <w:rPr>
        <w:color w:val="1E1E1E"/>
      </w:rPr>
      <w:fldChar w:fldCharType="separate"/>
    </w:r>
    <w:r w:rsidR="008E5727">
      <w:rPr>
        <w:noProof/>
        <w:color w:val="1E1E1E"/>
      </w:rPr>
      <w:t>2</w:t>
    </w:r>
    <w:r>
      <w:rPr>
        <w:color w:val="1E1E1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979BFF0" w14:textId="5355C308" w:rsidR="003C485C" w:rsidRDefault="002B55F4">
    <w:pPr>
      <w:tabs>
        <w:tab w:val="right" w:pos="10800"/>
      </w:tabs>
    </w:pPr>
    <w:r>
      <w:tab/>
    </w:r>
    <w:r>
      <w:rPr>
        <w:color w:val="1E1E1E"/>
      </w:rPr>
      <w:t xml:space="preserve">Page </w:t>
    </w:r>
    <w:r>
      <w:rPr>
        <w:color w:val="1E1E1E"/>
      </w:rPr>
      <w:fldChar w:fldCharType="begin"/>
    </w:r>
    <w:r>
      <w:rPr>
        <w:color w:val="1E1E1E"/>
      </w:rPr>
      <w:instrText>PAGE</w:instrText>
    </w:r>
    <w:r>
      <w:rPr>
        <w:color w:val="1E1E1E"/>
      </w:rPr>
      <w:fldChar w:fldCharType="separate"/>
    </w:r>
    <w:r w:rsidR="008E5727">
      <w:rPr>
        <w:noProof/>
        <w:color w:val="1E1E1E"/>
      </w:rPr>
      <w:t>1</w:t>
    </w:r>
    <w:r>
      <w:rPr>
        <w:color w:val="1E1E1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4945EA8" w14:textId="77777777" w:rsidR="002B55F4" w:rsidRDefault="002B55F4">
      <w:r>
        <w:separator/>
      </w:r>
    </w:p>
  </w:footnote>
  <w:footnote w:type="continuationSeparator" w:id="0">
    <w:p w14:paraId="0E173799" w14:textId="77777777" w:rsidR="002B55F4" w:rsidRDefault="002B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A8B4957"/>
    <w:multiLevelType w:val="hybridMultilevel"/>
    <w:tmpl w:val="A2C84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45DA"/>
    <w:multiLevelType w:val="hybridMultilevel"/>
    <w:tmpl w:val="FFFFFFFF"/>
    <w:lvl w:ilvl="0" w:tplc="158E281C">
      <w:start w:val="1"/>
      <w:numFmt w:val="bullet"/>
      <w:lvlText w:val="•"/>
      <w:lvlJc w:val="left"/>
      <w:pPr>
        <w:ind w:left="431" w:hanging="144"/>
      </w:pPr>
    </w:lvl>
    <w:lvl w:ilvl="1" w:tplc="38D2276A">
      <w:start w:val="1"/>
      <w:numFmt w:val="bullet"/>
      <w:lvlText w:val="○"/>
      <w:lvlJc w:val="left"/>
      <w:pPr>
        <w:ind w:left="863" w:hanging="144"/>
      </w:pPr>
    </w:lvl>
    <w:lvl w:ilvl="2" w:tplc="88D6FE58">
      <w:numFmt w:val="decimal"/>
      <w:lvlText w:val=""/>
      <w:lvlJc w:val="left"/>
    </w:lvl>
    <w:lvl w:ilvl="3" w:tplc="0666C2A0">
      <w:numFmt w:val="decimal"/>
      <w:lvlText w:val=""/>
      <w:lvlJc w:val="left"/>
    </w:lvl>
    <w:lvl w:ilvl="4" w:tplc="0DBAFBE2">
      <w:numFmt w:val="decimal"/>
      <w:lvlText w:val=""/>
      <w:lvlJc w:val="left"/>
    </w:lvl>
    <w:lvl w:ilvl="5" w:tplc="A5BA3B58">
      <w:numFmt w:val="decimal"/>
      <w:lvlText w:val=""/>
      <w:lvlJc w:val="left"/>
    </w:lvl>
    <w:lvl w:ilvl="6" w:tplc="070A46BE">
      <w:numFmt w:val="decimal"/>
      <w:lvlText w:val=""/>
      <w:lvlJc w:val="left"/>
    </w:lvl>
    <w:lvl w:ilvl="7" w:tplc="612414F8">
      <w:numFmt w:val="decimal"/>
      <w:lvlText w:val=""/>
      <w:lvlJc w:val="left"/>
    </w:lvl>
    <w:lvl w:ilvl="8" w:tplc="BF709DA8">
      <w:numFmt w:val="decimal"/>
      <w:lvlText w:val=""/>
      <w:lvlJc w:val="left"/>
    </w:lvl>
  </w:abstractNum>
  <w:abstractNum w:abstractNumId="2" w15:restartNumberingAfterBreak="0">
    <w:nsid w:val="333F42D7"/>
    <w:multiLevelType w:val="hybridMultilevel"/>
    <w:tmpl w:val="FFFFFFFF"/>
    <w:lvl w:ilvl="0" w:tplc="D0EEE3E8">
      <w:start w:val="1"/>
      <w:numFmt w:val="decimal"/>
      <w:lvlText w:val="%1."/>
      <w:lvlJc w:val="left"/>
      <w:pPr>
        <w:ind w:left="431" w:hanging="215"/>
      </w:pPr>
    </w:lvl>
    <w:lvl w:ilvl="1" w:tplc="CE30BE70">
      <w:start w:val="1"/>
      <w:numFmt w:val="lowerLetter"/>
      <w:lvlText w:val="%2."/>
      <w:lvlJc w:val="left"/>
      <w:pPr>
        <w:ind w:left="863" w:hanging="215"/>
      </w:pPr>
    </w:lvl>
    <w:lvl w:ilvl="2" w:tplc="50B8359E">
      <w:numFmt w:val="decimal"/>
      <w:lvlText w:val=""/>
      <w:lvlJc w:val="left"/>
    </w:lvl>
    <w:lvl w:ilvl="3" w:tplc="5A8E73FE">
      <w:numFmt w:val="decimal"/>
      <w:lvlText w:val=""/>
      <w:lvlJc w:val="left"/>
    </w:lvl>
    <w:lvl w:ilvl="4" w:tplc="49F48EB6">
      <w:numFmt w:val="decimal"/>
      <w:lvlText w:val=""/>
      <w:lvlJc w:val="left"/>
    </w:lvl>
    <w:lvl w:ilvl="5" w:tplc="7AD488C8">
      <w:numFmt w:val="decimal"/>
      <w:lvlText w:val=""/>
      <w:lvlJc w:val="left"/>
    </w:lvl>
    <w:lvl w:ilvl="6" w:tplc="C25AAFAA">
      <w:numFmt w:val="decimal"/>
      <w:lvlText w:val=""/>
      <w:lvlJc w:val="left"/>
    </w:lvl>
    <w:lvl w:ilvl="7" w:tplc="7BA04D90">
      <w:numFmt w:val="decimal"/>
      <w:lvlText w:val=""/>
      <w:lvlJc w:val="left"/>
    </w:lvl>
    <w:lvl w:ilvl="8" w:tplc="0A48DE9C">
      <w:numFmt w:val="decimal"/>
      <w:lvlText w:val=""/>
      <w:lvlJc w:val="left"/>
    </w:lvl>
  </w:abstractNum>
  <w:abstractNum w:abstractNumId="3" w15:restartNumberingAfterBreak="0">
    <w:nsid w:val="33A74524"/>
    <w:multiLevelType w:val="hybridMultilevel"/>
    <w:tmpl w:val="79F2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32F06"/>
    <w:multiLevelType w:val="hybridMultilevel"/>
    <w:tmpl w:val="5F24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30596"/>
    <w:multiLevelType w:val="hybridMultilevel"/>
    <w:tmpl w:val="FC248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E3101"/>
    <w:multiLevelType w:val="hybridMultilevel"/>
    <w:tmpl w:val="FFFFFFFF"/>
    <w:lvl w:ilvl="0" w:tplc="8618DD5E">
      <w:start w:val="1"/>
      <w:numFmt w:val="bullet"/>
      <w:lvlText w:val="●"/>
      <w:lvlJc w:val="left"/>
      <w:pPr>
        <w:ind w:left="720" w:hanging="360"/>
      </w:pPr>
    </w:lvl>
    <w:lvl w:ilvl="1" w:tplc="EBF0E764">
      <w:start w:val="1"/>
      <w:numFmt w:val="bullet"/>
      <w:lvlText w:val="○"/>
      <w:lvlJc w:val="left"/>
      <w:pPr>
        <w:ind w:left="1440" w:hanging="360"/>
      </w:pPr>
    </w:lvl>
    <w:lvl w:ilvl="2" w:tplc="8A56A182">
      <w:start w:val="1"/>
      <w:numFmt w:val="bullet"/>
      <w:lvlText w:val="■"/>
      <w:lvlJc w:val="left"/>
      <w:pPr>
        <w:ind w:left="2160" w:hanging="360"/>
      </w:pPr>
    </w:lvl>
    <w:lvl w:ilvl="3" w:tplc="9CCE23A8">
      <w:start w:val="1"/>
      <w:numFmt w:val="bullet"/>
      <w:lvlText w:val="●"/>
      <w:lvlJc w:val="left"/>
      <w:pPr>
        <w:ind w:left="2880" w:hanging="360"/>
      </w:pPr>
    </w:lvl>
    <w:lvl w:ilvl="4" w:tplc="512A10BC">
      <w:start w:val="1"/>
      <w:numFmt w:val="bullet"/>
      <w:lvlText w:val="○"/>
      <w:lvlJc w:val="left"/>
      <w:pPr>
        <w:ind w:left="3600" w:hanging="360"/>
      </w:pPr>
    </w:lvl>
    <w:lvl w:ilvl="5" w:tplc="49AE2B1E">
      <w:start w:val="1"/>
      <w:numFmt w:val="bullet"/>
      <w:lvlText w:val="■"/>
      <w:lvlJc w:val="left"/>
      <w:pPr>
        <w:ind w:left="4320" w:hanging="360"/>
      </w:pPr>
    </w:lvl>
    <w:lvl w:ilvl="6" w:tplc="6220BDFE">
      <w:start w:val="1"/>
      <w:numFmt w:val="bullet"/>
      <w:lvlText w:val="●"/>
      <w:lvlJc w:val="left"/>
      <w:pPr>
        <w:ind w:left="5040" w:hanging="360"/>
      </w:pPr>
    </w:lvl>
    <w:lvl w:ilvl="7" w:tplc="451A5084">
      <w:start w:val="1"/>
      <w:numFmt w:val="bullet"/>
      <w:lvlText w:val="●"/>
      <w:lvlJc w:val="left"/>
      <w:pPr>
        <w:ind w:left="5760" w:hanging="360"/>
      </w:pPr>
    </w:lvl>
    <w:lvl w:ilvl="8" w:tplc="611026A2">
      <w:start w:val="1"/>
      <w:numFmt w:val="bullet"/>
      <w:lvlText w:val="●"/>
      <w:lvlJc w:val="left"/>
      <w:pPr>
        <w:ind w:left="6480" w:hanging="360"/>
      </w:pPr>
    </w:lvl>
  </w:abstractNum>
  <w:num w:numId="1" w16cid:durableId="1120489429">
    <w:abstractNumId w:val="6"/>
    <w:lvlOverride w:ilvl="0">
      <w:startOverride w:val="1"/>
    </w:lvlOverride>
  </w:num>
  <w:num w:numId="2" w16cid:durableId="1195001641">
    <w:abstractNumId w:val="3"/>
  </w:num>
  <w:num w:numId="3" w16cid:durableId="1824195401">
    <w:abstractNumId w:val="0"/>
  </w:num>
  <w:num w:numId="4" w16cid:durableId="303782429">
    <w:abstractNumId w:val="5"/>
  </w:num>
  <w:num w:numId="5" w16cid:durableId="909316051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60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5C"/>
    <w:rsid w:val="001F7DAC"/>
    <w:rsid w:val="002B55F4"/>
    <w:rsid w:val="003B226E"/>
    <w:rsid w:val="003C485C"/>
    <w:rsid w:val="007F0D1C"/>
    <w:rsid w:val="008628E3"/>
    <w:rsid w:val="008E5727"/>
    <w:rsid w:val="00992B90"/>
    <w:rsid w:val="00CE716B"/>
    <w:rsid w:val="00F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45AA2"/>
  <w15:docId w15:val="{938D85B9-18DA-9B40-B578-195A064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color w:val="1E2532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bCs/>
      <w:color w:val="1E1E1E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40"/>
      <w:outlineLvl w:val="2"/>
    </w:pPr>
    <w:rPr>
      <w:b/>
      <w:bCs/>
      <w:color w:val="1E1E1E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Contact">
    <w:name w:val="Contact"/>
    <w:basedOn w:val="Normal"/>
  </w:style>
  <w:style w:type="paragraph" w:customStyle="1" w:styleId="CardText">
    <w:name w:val="Card Text"/>
    <w:basedOn w:val="Normal"/>
  </w:style>
  <w:style w:type="paragraph" w:customStyle="1" w:styleId="AfterSectionNamePadding">
    <w:name w:val="After Section Name Padding"/>
    <w:basedOn w:val="Normal"/>
    <w:rPr>
      <w:sz w:val="12"/>
      <w:szCs w:val="12"/>
    </w:rPr>
  </w:style>
  <w:style w:type="paragraph" w:customStyle="1" w:styleId="AfterSectionPadding">
    <w:name w:val="After Section Padding"/>
    <w:basedOn w:val="Normal"/>
    <w:rPr>
      <w:sz w:val="32"/>
      <w:szCs w:val="32"/>
    </w:rPr>
  </w:style>
  <w:style w:type="paragraph" w:customStyle="1" w:styleId="AfterCardPadding">
    <w:name w:val="After Card Padding"/>
    <w:basedOn w:val="Normal"/>
    <w:rPr>
      <w:sz w:val="12"/>
      <w:szCs w:val="12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edin.com/in/nicholas-goh-19ba1b194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cholasgh2@gmail.com" TargetMode="External"/><Relationship Id="rId12" Type="http://schemas.openxmlformats.org/officeDocument/2006/relationships/hyperlink" Target="https://github.com/NicholasGo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edin.com/in/nicholas-goh-19ba1b19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icholas-go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verifyfoundation.s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#GOH NICHOLAS#</cp:lastModifiedBy>
  <cp:revision>2</cp:revision>
  <dcterms:created xsi:type="dcterms:W3CDTF">2026-06-23T01:55:00Z</dcterms:created>
  <dcterms:modified xsi:type="dcterms:W3CDTF">2026-06-23T01:55:00Z</dcterms:modified>
</cp:coreProperties>
</file>